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FEC9B" w14:textId="77777777" w:rsidR="00755CEA" w:rsidRPr="004A1E88" w:rsidRDefault="00755CEA">
      <w:pPr>
        <w:spacing w:after="0"/>
        <w:ind w:left="-1440" w:right="3429"/>
        <w:rPr>
          <w:rFonts w:ascii="Poppins" w:hAnsi="Poppins" w:cs="Poppins"/>
        </w:rPr>
      </w:pPr>
    </w:p>
    <w:tbl>
      <w:tblPr>
        <w:tblStyle w:val="TableGrid"/>
        <w:tblW w:w="11016" w:type="dxa"/>
        <w:tblInd w:w="-828" w:type="dxa"/>
        <w:tblCellMar>
          <w:top w:w="5" w:type="dxa"/>
          <w:left w:w="36" w:type="dxa"/>
          <w:bottom w:w="0" w:type="dxa"/>
          <w:right w:w="104" w:type="dxa"/>
        </w:tblCellMar>
        <w:tblLook w:val="04A0" w:firstRow="1" w:lastRow="0" w:firstColumn="1" w:lastColumn="0" w:noHBand="0" w:noVBand="1"/>
      </w:tblPr>
      <w:tblGrid>
        <w:gridCol w:w="7566"/>
        <w:gridCol w:w="3450"/>
      </w:tblGrid>
      <w:tr w:rsidR="00755CEA" w:rsidRPr="004A1E88" w14:paraId="1EA118A4" w14:textId="77777777">
        <w:trPr>
          <w:trHeight w:val="5050"/>
        </w:trPr>
        <w:tc>
          <w:tcPr>
            <w:tcW w:w="7566" w:type="dxa"/>
            <w:tcBorders>
              <w:top w:val="single" w:sz="4" w:space="0" w:color="181717"/>
              <w:left w:val="single" w:sz="4" w:space="0" w:color="181717"/>
              <w:bottom w:val="single" w:sz="4" w:space="0" w:color="181717"/>
              <w:right w:val="single" w:sz="4" w:space="0" w:color="181717"/>
            </w:tcBorders>
          </w:tcPr>
          <w:p w14:paraId="64B4BD0A" w14:textId="77777777" w:rsidR="00755CEA" w:rsidRPr="004A1E88" w:rsidRDefault="00000000">
            <w:pPr>
              <w:tabs>
                <w:tab w:val="center" w:pos="3361"/>
                <w:tab w:val="center" w:pos="6900"/>
              </w:tabs>
              <w:spacing w:after="0"/>
              <w:rPr>
                <w:rFonts w:ascii="Poppins" w:hAnsi="Poppins" w:cs="Poppins"/>
              </w:rPr>
            </w:pPr>
            <w:r w:rsidRPr="004A1E88">
              <w:rPr>
                <w:rFonts w:ascii="Poppins" w:hAnsi="Poppins" w:cs="Poppins"/>
              </w:rPr>
              <w:tab/>
            </w:r>
            <w:r w:rsidRPr="004A1E88">
              <w:rPr>
                <w:rFonts w:ascii="Poppins" w:hAnsi="Poppins" w:cs="Poppins"/>
                <w:noProof/>
              </w:rPr>
              <w:drawing>
                <wp:inline distT="0" distB="0" distL="0" distR="0" wp14:anchorId="6E006580" wp14:editId="2042D943">
                  <wp:extent cx="4268877" cy="320131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
                          <a:stretch>
                            <a:fillRect/>
                          </a:stretch>
                        </pic:blipFill>
                        <pic:spPr>
                          <a:xfrm>
                            <a:off x="0" y="0"/>
                            <a:ext cx="4268877" cy="3201315"/>
                          </a:xfrm>
                          <a:prstGeom prst="rect">
                            <a:avLst/>
                          </a:prstGeom>
                        </pic:spPr>
                      </pic:pic>
                    </a:graphicData>
                  </a:graphic>
                </wp:inline>
              </w:drawing>
            </w:r>
            <w:r w:rsidRPr="004A1E88">
              <w:rPr>
                <w:rFonts w:ascii="Poppins" w:eastAsia="Univers" w:hAnsi="Poppins" w:cs="Poppins"/>
                <w:color w:val="181717"/>
              </w:rPr>
              <w:tab/>
              <w:t xml:space="preserve"> </w:t>
            </w:r>
          </w:p>
        </w:tc>
        <w:tc>
          <w:tcPr>
            <w:tcW w:w="3450" w:type="dxa"/>
            <w:tcBorders>
              <w:top w:val="single" w:sz="4" w:space="0" w:color="181717"/>
              <w:left w:val="single" w:sz="4" w:space="0" w:color="181717"/>
              <w:bottom w:val="single" w:sz="4" w:space="0" w:color="181717"/>
              <w:right w:val="single" w:sz="4" w:space="0" w:color="181717"/>
            </w:tcBorders>
          </w:tcPr>
          <w:p w14:paraId="04C51475" w14:textId="77777777" w:rsidR="00755CEA" w:rsidRPr="004A1E88" w:rsidRDefault="00000000">
            <w:pPr>
              <w:spacing w:after="0" w:line="246" w:lineRule="auto"/>
              <w:ind w:left="72"/>
              <w:rPr>
                <w:rFonts w:ascii="Poppins" w:hAnsi="Poppins" w:cs="Poppins"/>
              </w:rPr>
            </w:pPr>
            <w:r w:rsidRPr="004A1E88">
              <w:rPr>
                <w:rFonts w:ascii="Poppins" w:eastAsia="Univers" w:hAnsi="Poppins" w:cs="Poppins"/>
                <w:color w:val="181717"/>
              </w:rPr>
              <w:t>1</w:t>
            </w:r>
            <w:r w:rsidRPr="004A1E88">
              <w:rPr>
                <w:rFonts w:ascii="Poppins" w:eastAsia="Univers" w:hAnsi="Poppins" w:cs="Poppins"/>
                <w:color w:val="181717"/>
                <w:sz w:val="20"/>
                <w:vertAlign w:val="superscript"/>
              </w:rPr>
              <w:t>st</w:t>
            </w:r>
            <w:r w:rsidRPr="004A1E88">
              <w:rPr>
                <w:rFonts w:ascii="Poppins" w:eastAsia="Univers" w:hAnsi="Poppins" w:cs="Poppins"/>
                <w:color w:val="181717"/>
              </w:rPr>
              <w:t xml:space="preserve"> set of stairs: graduands walk through this </w:t>
            </w:r>
            <w:proofErr w:type="gramStart"/>
            <w:r w:rsidRPr="004A1E88">
              <w:rPr>
                <w:rFonts w:ascii="Poppins" w:eastAsia="Univers" w:hAnsi="Poppins" w:cs="Poppins"/>
                <w:color w:val="181717"/>
              </w:rPr>
              <w:t>hall way</w:t>
            </w:r>
            <w:proofErr w:type="gramEnd"/>
            <w:r w:rsidRPr="004A1E88">
              <w:rPr>
                <w:rFonts w:ascii="Poppins" w:eastAsia="Univers" w:hAnsi="Poppins" w:cs="Poppins"/>
                <w:color w:val="181717"/>
              </w:rPr>
              <w:t xml:space="preserve"> to get to the side door of the great hall. </w:t>
            </w:r>
          </w:p>
          <w:p w14:paraId="17AE8E98" w14:textId="77777777" w:rsidR="00755CEA" w:rsidRPr="004A1E88" w:rsidRDefault="00000000">
            <w:pPr>
              <w:spacing w:after="0"/>
              <w:ind w:left="72"/>
              <w:rPr>
                <w:rFonts w:ascii="Poppins" w:hAnsi="Poppins" w:cs="Poppins"/>
              </w:rPr>
            </w:pPr>
            <w:r w:rsidRPr="004A1E88">
              <w:rPr>
                <w:rFonts w:ascii="Poppins" w:eastAsia="Univers" w:hAnsi="Poppins" w:cs="Poppins"/>
                <w:color w:val="181717"/>
              </w:rPr>
              <w:t xml:space="preserve"> </w:t>
            </w:r>
          </w:p>
        </w:tc>
      </w:tr>
      <w:tr w:rsidR="00755CEA" w:rsidRPr="004A1E88" w14:paraId="4D63BB22" w14:textId="77777777">
        <w:trPr>
          <w:trHeight w:val="4996"/>
        </w:trPr>
        <w:tc>
          <w:tcPr>
            <w:tcW w:w="7566" w:type="dxa"/>
            <w:tcBorders>
              <w:top w:val="single" w:sz="4" w:space="0" w:color="181717"/>
              <w:left w:val="single" w:sz="4" w:space="0" w:color="181717"/>
              <w:bottom w:val="single" w:sz="4" w:space="0" w:color="181717"/>
              <w:right w:val="single" w:sz="4" w:space="0" w:color="181717"/>
            </w:tcBorders>
          </w:tcPr>
          <w:p w14:paraId="253B00A1" w14:textId="77777777" w:rsidR="00755CEA" w:rsidRPr="004A1E88" w:rsidRDefault="00000000">
            <w:pPr>
              <w:tabs>
                <w:tab w:val="center" w:pos="3426"/>
                <w:tab w:val="center" w:pos="6911"/>
              </w:tabs>
              <w:spacing w:after="0"/>
              <w:rPr>
                <w:rFonts w:ascii="Poppins" w:hAnsi="Poppins" w:cs="Poppins"/>
              </w:rPr>
            </w:pPr>
            <w:r w:rsidRPr="004A1E88">
              <w:rPr>
                <w:rFonts w:ascii="Poppins" w:hAnsi="Poppins" w:cs="Poppins"/>
              </w:rPr>
              <w:tab/>
            </w:r>
            <w:r w:rsidRPr="004A1E88">
              <w:rPr>
                <w:rFonts w:ascii="Poppins" w:hAnsi="Poppins" w:cs="Poppins"/>
                <w:noProof/>
              </w:rPr>
              <w:drawing>
                <wp:inline distT="0" distB="0" distL="0" distR="0" wp14:anchorId="3F959943" wp14:editId="69256279">
                  <wp:extent cx="4221632" cy="31670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4221632" cy="3167025"/>
                          </a:xfrm>
                          <a:prstGeom prst="rect">
                            <a:avLst/>
                          </a:prstGeom>
                        </pic:spPr>
                      </pic:pic>
                    </a:graphicData>
                  </a:graphic>
                </wp:inline>
              </w:drawing>
            </w:r>
            <w:r w:rsidRPr="004A1E88">
              <w:rPr>
                <w:rFonts w:ascii="Poppins" w:eastAsia="Univers" w:hAnsi="Poppins" w:cs="Poppins"/>
                <w:color w:val="181717"/>
              </w:rPr>
              <w:tab/>
              <w:t xml:space="preserve"> </w:t>
            </w:r>
          </w:p>
        </w:tc>
        <w:tc>
          <w:tcPr>
            <w:tcW w:w="3450" w:type="dxa"/>
            <w:tcBorders>
              <w:top w:val="single" w:sz="4" w:space="0" w:color="181717"/>
              <w:left w:val="single" w:sz="4" w:space="0" w:color="181717"/>
              <w:bottom w:val="single" w:sz="4" w:space="0" w:color="181717"/>
              <w:right w:val="single" w:sz="4" w:space="0" w:color="181717"/>
            </w:tcBorders>
          </w:tcPr>
          <w:p w14:paraId="6393EB0A" w14:textId="77777777" w:rsidR="00755CEA" w:rsidRPr="004A1E88" w:rsidRDefault="00000000">
            <w:pPr>
              <w:spacing w:after="0" w:line="240" w:lineRule="auto"/>
              <w:ind w:left="72"/>
              <w:rPr>
                <w:rFonts w:ascii="Poppins" w:hAnsi="Poppins" w:cs="Poppins"/>
              </w:rPr>
            </w:pPr>
            <w:r w:rsidRPr="004A1E88">
              <w:rPr>
                <w:rFonts w:ascii="Poppins" w:eastAsia="Univers" w:hAnsi="Poppins" w:cs="Poppins"/>
                <w:color w:val="181717"/>
              </w:rPr>
              <w:t>2</w:t>
            </w:r>
            <w:r w:rsidRPr="004A1E88">
              <w:rPr>
                <w:rFonts w:ascii="Poppins" w:eastAsia="Univers" w:hAnsi="Poppins" w:cs="Poppins"/>
                <w:color w:val="181717"/>
                <w:sz w:val="20"/>
                <w:vertAlign w:val="superscript"/>
              </w:rPr>
              <w:t>nd</w:t>
            </w:r>
            <w:r w:rsidRPr="004A1E88">
              <w:rPr>
                <w:rFonts w:ascii="Poppins" w:eastAsia="Univers" w:hAnsi="Poppins" w:cs="Poppins"/>
                <w:color w:val="181717"/>
              </w:rPr>
              <w:t xml:space="preserve"> set of steps: Once you are in the great hall, you will proceed down this set of steps and turn left (towards stage). Graduand seats are immediately on the right. </w:t>
            </w:r>
          </w:p>
          <w:p w14:paraId="3CACD492" w14:textId="77777777" w:rsidR="00755CEA" w:rsidRPr="004A1E88" w:rsidRDefault="00000000">
            <w:pPr>
              <w:spacing w:after="0"/>
              <w:ind w:left="72"/>
              <w:rPr>
                <w:rFonts w:ascii="Poppins" w:hAnsi="Poppins" w:cs="Poppins"/>
              </w:rPr>
            </w:pPr>
            <w:r w:rsidRPr="004A1E88">
              <w:rPr>
                <w:rFonts w:ascii="Poppins" w:eastAsia="Univers" w:hAnsi="Poppins" w:cs="Poppins"/>
                <w:color w:val="181717"/>
              </w:rPr>
              <w:t xml:space="preserve">There will </w:t>
            </w:r>
            <w:proofErr w:type="gramStart"/>
            <w:r w:rsidRPr="004A1E88">
              <w:rPr>
                <w:rFonts w:ascii="Poppins" w:eastAsia="Univers" w:hAnsi="Poppins" w:cs="Poppins"/>
                <w:color w:val="181717"/>
              </w:rPr>
              <w:t>actually be</w:t>
            </w:r>
            <w:proofErr w:type="gramEnd"/>
            <w:r w:rsidRPr="004A1E88">
              <w:rPr>
                <w:rFonts w:ascii="Poppins" w:eastAsia="Univers" w:hAnsi="Poppins" w:cs="Poppins"/>
                <w:color w:val="181717"/>
              </w:rPr>
              <w:t xml:space="preserve"> more graduand/ audience seating where you see those fold-up tables on the black floor. </w:t>
            </w:r>
          </w:p>
        </w:tc>
      </w:tr>
    </w:tbl>
    <w:p w14:paraId="060ED5E1" w14:textId="77777777" w:rsidR="00755CEA" w:rsidRPr="004A1E88" w:rsidRDefault="00755CEA">
      <w:pPr>
        <w:spacing w:after="0"/>
        <w:ind w:left="-1440" w:right="3235"/>
        <w:rPr>
          <w:rFonts w:ascii="Poppins" w:hAnsi="Poppins" w:cs="Poppins"/>
        </w:rPr>
      </w:pPr>
    </w:p>
    <w:tbl>
      <w:tblPr>
        <w:tblStyle w:val="TableGrid"/>
        <w:tblW w:w="11016" w:type="dxa"/>
        <w:tblInd w:w="-828" w:type="dxa"/>
        <w:tblCellMar>
          <w:top w:w="5" w:type="dxa"/>
          <w:left w:w="108" w:type="dxa"/>
          <w:bottom w:w="0" w:type="dxa"/>
          <w:right w:w="105" w:type="dxa"/>
        </w:tblCellMar>
        <w:tblLook w:val="04A0" w:firstRow="1" w:lastRow="0" w:firstColumn="1" w:lastColumn="0" w:noHBand="0" w:noVBand="1"/>
      </w:tblPr>
      <w:tblGrid>
        <w:gridCol w:w="7566"/>
        <w:gridCol w:w="3450"/>
      </w:tblGrid>
      <w:tr w:rsidR="00755CEA" w:rsidRPr="004A1E88" w14:paraId="09C59AF2" w14:textId="77777777">
        <w:trPr>
          <w:trHeight w:val="5118"/>
        </w:trPr>
        <w:tc>
          <w:tcPr>
            <w:tcW w:w="7566" w:type="dxa"/>
            <w:tcBorders>
              <w:top w:val="single" w:sz="4" w:space="0" w:color="181717"/>
              <w:left w:val="single" w:sz="4" w:space="0" w:color="181717"/>
              <w:bottom w:val="single" w:sz="4" w:space="0" w:color="181717"/>
              <w:right w:val="single" w:sz="4" w:space="0" w:color="181717"/>
            </w:tcBorders>
          </w:tcPr>
          <w:p w14:paraId="022FDA01" w14:textId="77777777" w:rsidR="00755CEA" w:rsidRPr="004A1E88" w:rsidRDefault="00000000">
            <w:pPr>
              <w:spacing w:after="0"/>
              <w:ind w:left="30"/>
              <w:rPr>
                <w:rFonts w:ascii="Poppins" w:hAnsi="Poppins" w:cs="Poppins"/>
              </w:rPr>
            </w:pPr>
            <w:r w:rsidRPr="004A1E88">
              <w:rPr>
                <w:rFonts w:ascii="Poppins" w:hAnsi="Poppins" w:cs="Poppins"/>
                <w:noProof/>
              </w:rPr>
              <w:lastRenderedPageBreak/>
              <w:drawing>
                <wp:inline distT="0" distB="0" distL="0" distR="0" wp14:anchorId="5A3FB291" wp14:editId="58B2531E">
                  <wp:extent cx="4327551" cy="3245511"/>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6"/>
                          <a:stretch>
                            <a:fillRect/>
                          </a:stretch>
                        </pic:blipFill>
                        <pic:spPr>
                          <a:xfrm>
                            <a:off x="0" y="0"/>
                            <a:ext cx="4327551" cy="3245511"/>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00CB13DC" w14:textId="77777777" w:rsidR="00755CEA" w:rsidRPr="004A1E88" w:rsidRDefault="00000000">
            <w:pPr>
              <w:spacing w:after="0"/>
              <w:rPr>
                <w:rFonts w:ascii="Poppins" w:hAnsi="Poppins" w:cs="Poppins"/>
              </w:rPr>
            </w:pPr>
            <w:r w:rsidRPr="004A1E88">
              <w:rPr>
                <w:rFonts w:ascii="Poppins" w:eastAsia="Univers" w:hAnsi="Poppins" w:cs="Poppins"/>
                <w:color w:val="181717"/>
              </w:rPr>
              <w:t>2</w:t>
            </w:r>
            <w:r w:rsidRPr="004A1E88">
              <w:rPr>
                <w:rFonts w:ascii="Poppins" w:eastAsia="Univers" w:hAnsi="Poppins" w:cs="Poppins"/>
                <w:color w:val="181717"/>
                <w:sz w:val="20"/>
                <w:vertAlign w:val="superscript"/>
              </w:rPr>
              <w:t>nd</w:t>
            </w:r>
            <w:r w:rsidRPr="004A1E88">
              <w:rPr>
                <w:rFonts w:ascii="Poppins" w:eastAsia="Univers" w:hAnsi="Poppins" w:cs="Poppins"/>
                <w:color w:val="181717"/>
              </w:rPr>
              <w:t xml:space="preserve"> set of steps. Another view of the 2</w:t>
            </w:r>
            <w:r w:rsidRPr="004A1E88">
              <w:rPr>
                <w:rFonts w:ascii="Poppins" w:eastAsia="Univers" w:hAnsi="Poppins" w:cs="Poppins"/>
                <w:color w:val="181717"/>
                <w:sz w:val="20"/>
                <w:vertAlign w:val="superscript"/>
              </w:rPr>
              <w:t>nd</w:t>
            </w:r>
            <w:r w:rsidRPr="004A1E88">
              <w:rPr>
                <w:rFonts w:ascii="Poppins" w:eastAsia="Univers" w:hAnsi="Poppins" w:cs="Poppins"/>
                <w:color w:val="181717"/>
              </w:rPr>
              <w:t xml:space="preserve"> set of steps, once you turn left. With this part of the steps, there is no railing, but there is a black wall to the left you can hold on to. </w:t>
            </w:r>
          </w:p>
        </w:tc>
      </w:tr>
      <w:tr w:rsidR="00755CEA" w:rsidRPr="004A1E88" w14:paraId="014A0664" w14:textId="77777777">
        <w:trPr>
          <w:trHeight w:val="5154"/>
        </w:trPr>
        <w:tc>
          <w:tcPr>
            <w:tcW w:w="7566" w:type="dxa"/>
            <w:tcBorders>
              <w:top w:val="single" w:sz="4" w:space="0" w:color="181717"/>
              <w:left w:val="single" w:sz="4" w:space="0" w:color="181717"/>
              <w:bottom w:val="single" w:sz="4" w:space="0" w:color="181717"/>
              <w:right w:val="single" w:sz="4" w:space="0" w:color="181717"/>
            </w:tcBorders>
          </w:tcPr>
          <w:p w14:paraId="7CD5ECFA" w14:textId="77777777" w:rsidR="00755CEA" w:rsidRPr="004A1E88" w:rsidRDefault="00000000">
            <w:pPr>
              <w:spacing w:after="0"/>
              <w:ind w:left="30"/>
              <w:rPr>
                <w:rFonts w:ascii="Poppins" w:hAnsi="Poppins" w:cs="Poppins"/>
              </w:rPr>
            </w:pPr>
            <w:r w:rsidRPr="004A1E88">
              <w:rPr>
                <w:rFonts w:ascii="Poppins" w:hAnsi="Poppins" w:cs="Poppins"/>
                <w:noProof/>
              </w:rPr>
              <w:drawing>
                <wp:inline distT="0" distB="0" distL="0" distR="0" wp14:anchorId="4C2B9C0F" wp14:editId="400ED672">
                  <wp:extent cx="4360317" cy="3267608"/>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
                          <a:stretch>
                            <a:fillRect/>
                          </a:stretch>
                        </pic:blipFill>
                        <pic:spPr>
                          <a:xfrm>
                            <a:off x="0" y="0"/>
                            <a:ext cx="4360317" cy="3267608"/>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35F1334E" w14:textId="77777777" w:rsidR="00755CEA" w:rsidRPr="004A1E88" w:rsidRDefault="00000000">
            <w:pPr>
              <w:spacing w:after="0"/>
              <w:rPr>
                <w:rFonts w:ascii="Poppins" w:hAnsi="Poppins" w:cs="Poppins"/>
              </w:rPr>
            </w:pPr>
            <w:r w:rsidRPr="004A1E88">
              <w:rPr>
                <w:rFonts w:ascii="Poppins" w:eastAsia="Univers" w:hAnsi="Poppins" w:cs="Poppins"/>
                <w:color w:val="181717"/>
              </w:rPr>
              <w:t>2</w:t>
            </w:r>
            <w:r w:rsidRPr="004A1E88">
              <w:rPr>
                <w:rFonts w:ascii="Poppins" w:eastAsia="Univers" w:hAnsi="Poppins" w:cs="Poppins"/>
                <w:color w:val="181717"/>
                <w:sz w:val="20"/>
                <w:vertAlign w:val="superscript"/>
              </w:rPr>
              <w:t>nd</w:t>
            </w:r>
            <w:r w:rsidRPr="004A1E88">
              <w:rPr>
                <w:rFonts w:ascii="Poppins" w:eastAsia="Univers" w:hAnsi="Poppins" w:cs="Poppins"/>
                <w:color w:val="181717"/>
              </w:rPr>
              <w:t xml:space="preserve"> set of steps. Another angle of the same set of </w:t>
            </w:r>
            <w:proofErr w:type="gramStart"/>
            <w:r w:rsidRPr="004A1E88">
              <w:rPr>
                <w:rFonts w:ascii="Poppins" w:eastAsia="Univers" w:hAnsi="Poppins" w:cs="Poppins"/>
                <w:color w:val="181717"/>
              </w:rPr>
              <w:t>steps, but</w:t>
            </w:r>
            <w:proofErr w:type="gramEnd"/>
            <w:r w:rsidRPr="004A1E88">
              <w:rPr>
                <w:rFonts w:ascii="Poppins" w:eastAsia="Univers" w:hAnsi="Poppins" w:cs="Poppins"/>
                <w:color w:val="181717"/>
              </w:rPr>
              <w:t xml:space="preserve"> looking back at them. The entrance that graduands just walked through is directly ahead and to the right (the black/dark rectangle on the wall). </w:t>
            </w:r>
          </w:p>
        </w:tc>
      </w:tr>
    </w:tbl>
    <w:p w14:paraId="0FE3CFA5" w14:textId="77777777" w:rsidR="00755CEA" w:rsidRPr="004A1E88" w:rsidRDefault="00755CEA">
      <w:pPr>
        <w:spacing w:after="0"/>
        <w:ind w:left="-1440" w:right="2738"/>
        <w:rPr>
          <w:rFonts w:ascii="Poppins" w:hAnsi="Poppins" w:cs="Poppins"/>
        </w:rPr>
      </w:pPr>
    </w:p>
    <w:tbl>
      <w:tblPr>
        <w:tblStyle w:val="TableGrid"/>
        <w:tblW w:w="11016" w:type="dxa"/>
        <w:tblInd w:w="-828" w:type="dxa"/>
        <w:tblCellMar>
          <w:top w:w="5" w:type="dxa"/>
          <w:left w:w="108" w:type="dxa"/>
          <w:bottom w:w="0" w:type="dxa"/>
          <w:right w:w="80" w:type="dxa"/>
        </w:tblCellMar>
        <w:tblLook w:val="04A0" w:firstRow="1" w:lastRow="0" w:firstColumn="1" w:lastColumn="0" w:noHBand="0" w:noVBand="1"/>
      </w:tblPr>
      <w:tblGrid>
        <w:gridCol w:w="7566"/>
        <w:gridCol w:w="3450"/>
      </w:tblGrid>
      <w:tr w:rsidR="00755CEA" w:rsidRPr="004A1E88" w14:paraId="36158673" w14:textId="77777777">
        <w:trPr>
          <w:trHeight w:val="5489"/>
        </w:trPr>
        <w:tc>
          <w:tcPr>
            <w:tcW w:w="7566" w:type="dxa"/>
            <w:tcBorders>
              <w:top w:val="single" w:sz="4" w:space="0" w:color="181717"/>
              <w:left w:val="single" w:sz="4" w:space="0" w:color="181717"/>
              <w:bottom w:val="single" w:sz="4" w:space="0" w:color="181717"/>
              <w:right w:val="single" w:sz="4" w:space="0" w:color="181717"/>
            </w:tcBorders>
          </w:tcPr>
          <w:p w14:paraId="31A1B1F4" w14:textId="77777777" w:rsidR="00755CEA" w:rsidRPr="004A1E88" w:rsidRDefault="00000000">
            <w:pPr>
              <w:spacing w:after="0"/>
              <w:ind w:left="30"/>
              <w:rPr>
                <w:rFonts w:ascii="Poppins" w:hAnsi="Poppins" w:cs="Poppins"/>
              </w:rPr>
            </w:pPr>
            <w:r w:rsidRPr="004A1E88">
              <w:rPr>
                <w:rFonts w:ascii="Poppins" w:hAnsi="Poppins" w:cs="Poppins"/>
                <w:noProof/>
              </w:rPr>
              <w:lastRenderedPageBreak/>
              <w:drawing>
                <wp:inline distT="0" distB="0" distL="0" distR="0" wp14:anchorId="1445BBF1" wp14:editId="5247CEF0">
                  <wp:extent cx="4643019" cy="3480969"/>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8"/>
                          <a:stretch>
                            <a:fillRect/>
                          </a:stretch>
                        </pic:blipFill>
                        <pic:spPr>
                          <a:xfrm>
                            <a:off x="0" y="0"/>
                            <a:ext cx="4643019" cy="3480969"/>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2334A7C9"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Same steps as above, but a view of the wall from the stage. Graduands take their seats in these chairs. </w:t>
            </w:r>
          </w:p>
        </w:tc>
      </w:tr>
      <w:tr w:rsidR="00755CEA" w:rsidRPr="004A1E88" w14:paraId="5C71C752" w14:textId="77777777">
        <w:trPr>
          <w:trHeight w:val="5419"/>
        </w:trPr>
        <w:tc>
          <w:tcPr>
            <w:tcW w:w="7566" w:type="dxa"/>
            <w:tcBorders>
              <w:top w:val="single" w:sz="4" w:space="0" w:color="181717"/>
              <w:left w:val="single" w:sz="4" w:space="0" w:color="181717"/>
              <w:bottom w:val="single" w:sz="4" w:space="0" w:color="181717"/>
              <w:right w:val="single" w:sz="4" w:space="0" w:color="181717"/>
            </w:tcBorders>
          </w:tcPr>
          <w:p w14:paraId="72D3C35A" w14:textId="77777777" w:rsidR="00755CEA" w:rsidRPr="004A1E88" w:rsidRDefault="00000000">
            <w:pPr>
              <w:spacing w:after="0"/>
              <w:ind w:left="30"/>
              <w:rPr>
                <w:rFonts w:ascii="Poppins" w:hAnsi="Poppins" w:cs="Poppins"/>
              </w:rPr>
            </w:pPr>
            <w:r w:rsidRPr="004A1E88">
              <w:rPr>
                <w:rFonts w:ascii="Poppins" w:hAnsi="Poppins" w:cs="Poppins"/>
                <w:noProof/>
              </w:rPr>
              <w:drawing>
                <wp:inline distT="0" distB="0" distL="0" distR="0" wp14:anchorId="27DAA47B" wp14:editId="09E4CD9E">
                  <wp:extent cx="4582821" cy="3436011"/>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9"/>
                          <a:stretch>
                            <a:fillRect/>
                          </a:stretch>
                        </pic:blipFill>
                        <pic:spPr>
                          <a:xfrm>
                            <a:off x="0" y="0"/>
                            <a:ext cx="4582821" cy="3436011"/>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40FA4690" w14:textId="77777777" w:rsidR="00755CEA" w:rsidRPr="004A1E88" w:rsidRDefault="00000000">
            <w:pPr>
              <w:spacing w:after="0"/>
              <w:ind w:right="28"/>
              <w:rPr>
                <w:rFonts w:ascii="Poppins" w:hAnsi="Poppins" w:cs="Poppins"/>
              </w:rPr>
            </w:pPr>
            <w:r w:rsidRPr="004A1E88">
              <w:rPr>
                <w:rFonts w:ascii="Poppins" w:eastAsia="Univers" w:hAnsi="Poppins" w:cs="Poppins"/>
                <w:color w:val="181717"/>
              </w:rPr>
              <w:t>3</w:t>
            </w:r>
            <w:r w:rsidRPr="004A1E88">
              <w:rPr>
                <w:rFonts w:ascii="Poppins" w:eastAsia="Univers" w:hAnsi="Poppins" w:cs="Poppins"/>
                <w:color w:val="181717"/>
                <w:sz w:val="20"/>
                <w:vertAlign w:val="superscript"/>
              </w:rPr>
              <w:t>rd</w:t>
            </w:r>
            <w:r w:rsidRPr="004A1E88">
              <w:rPr>
                <w:rFonts w:ascii="Poppins" w:eastAsia="Univers" w:hAnsi="Poppins" w:cs="Poppins"/>
                <w:color w:val="181717"/>
              </w:rPr>
              <w:t xml:space="preserve"> set of steps. Once it is time for graduands to make their way to the stage, they will be asked to walk to stage </w:t>
            </w:r>
            <w:proofErr w:type="gramStart"/>
            <w:r w:rsidRPr="004A1E88">
              <w:rPr>
                <w:rFonts w:ascii="Poppins" w:eastAsia="Univers" w:hAnsi="Poppins" w:cs="Poppins"/>
                <w:color w:val="181717"/>
              </w:rPr>
              <w:t>left, and</w:t>
            </w:r>
            <w:proofErr w:type="gramEnd"/>
            <w:r w:rsidRPr="004A1E88">
              <w:rPr>
                <w:rFonts w:ascii="Poppins" w:eastAsia="Univers" w:hAnsi="Poppins" w:cs="Poppins"/>
                <w:color w:val="181717"/>
              </w:rPr>
              <w:t xml:space="preserve"> use these stairs. They are on the other side of the great </w:t>
            </w:r>
            <w:proofErr w:type="gramStart"/>
            <w:r w:rsidRPr="004A1E88">
              <w:rPr>
                <w:rFonts w:ascii="Poppins" w:eastAsia="Univers" w:hAnsi="Poppins" w:cs="Poppins"/>
                <w:color w:val="181717"/>
              </w:rPr>
              <w:t>hall, but</w:t>
            </w:r>
            <w:proofErr w:type="gramEnd"/>
            <w:r w:rsidRPr="004A1E88">
              <w:rPr>
                <w:rFonts w:ascii="Poppins" w:eastAsia="Univers" w:hAnsi="Poppins" w:cs="Poppins"/>
                <w:color w:val="181717"/>
              </w:rPr>
              <w:t xml:space="preserve"> are similar in design. Graduands will walk up these stairs and turn left. </w:t>
            </w:r>
          </w:p>
        </w:tc>
      </w:tr>
    </w:tbl>
    <w:p w14:paraId="13F879CC" w14:textId="77777777" w:rsidR="00755CEA" w:rsidRPr="004A1E88" w:rsidRDefault="00755CEA">
      <w:pPr>
        <w:spacing w:after="0"/>
        <w:ind w:left="-1440" w:right="2738"/>
        <w:rPr>
          <w:rFonts w:ascii="Poppins" w:hAnsi="Poppins" w:cs="Poppins"/>
        </w:rPr>
      </w:pPr>
    </w:p>
    <w:tbl>
      <w:tblPr>
        <w:tblStyle w:val="TableGrid"/>
        <w:tblW w:w="11016" w:type="dxa"/>
        <w:tblInd w:w="-828" w:type="dxa"/>
        <w:tblCellMar>
          <w:top w:w="5" w:type="dxa"/>
          <w:left w:w="108" w:type="dxa"/>
          <w:bottom w:w="0" w:type="dxa"/>
          <w:right w:w="109" w:type="dxa"/>
        </w:tblCellMar>
        <w:tblLook w:val="04A0" w:firstRow="1" w:lastRow="0" w:firstColumn="1" w:lastColumn="0" w:noHBand="0" w:noVBand="1"/>
      </w:tblPr>
      <w:tblGrid>
        <w:gridCol w:w="7566"/>
        <w:gridCol w:w="3450"/>
      </w:tblGrid>
      <w:tr w:rsidR="00755CEA" w:rsidRPr="004A1E88" w14:paraId="7692DAF4" w14:textId="77777777">
        <w:trPr>
          <w:trHeight w:val="5489"/>
        </w:trPr>
        <w:tc>
          <w:tcPr>
            <w:tcW w:w="7566" w:type="dxa"/>
            <w:tcBorders>
              <w:top w:val="single" w:sz="4" w:space="0" w:color="181717"/>
              <w:left w:val="single" w:sz="4" w:space="0" w:color="181717"/>
              <w:bottom w:val="single" w:sz="4" w:space="0" w:color="181717"/>
              <w:right w:val="single" w:sz="4" w:space="0" w:color="181717"/>
            </w:tcBorders>
          </w:tcPr>
          <w:p w14:paraId="3E6534E4" w14:textId="77777777" w:rsidR="00755CEA" w:rsidRPr="004A1E88" w:rsidRDefault="00000000">
            <w:pPr>
              <w:spacing w:after="0"/>
              <w:ind w:left="30"/>
              <w:rPr>
                <w:rFonts w:ascii="Poppins" w:hAnsi="Poppins" w:cs="Poppins"/>
              </w:rPr>
            </w:pPr>
            <w:r w:rsidRPr="004A1E88">
              <w:rPr>
                <w:rFonts w:ascii="Poppins" w:hAnsi="Poppins" w:cs="Poppins"/>
                <w:noProof/>
              </w:rPr>
              <w:lastRenderedPageBreak/>
              <w:drawing>
                <wp:inline distT="0" distB="0" distL="0" distR="0" wp14:anchorId="29B0CC17" wp14:editId="7E924FD7">
                  <wp:extent cx="4643019" cy="3480969"/>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0"/>
                          <a:stretch>
                            <a:fillRect/>
                          </a:stretch>
                        </pic:blipFill>
                        <pic:spPr>
                          <a:xfrm>
                            <a:off x="0" y="0"/>
                            <a:ext cx="4643019" cy="3480969"/>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4BAAE7FE" w14:textId="77777777" w:rsidR="00755CEA" w:rsidRPr="004A1E88" w:rsidRDefault="00000000">
            <w:pPr>
              <w:spacing w:after="0"/>
              <w:rPr>
                <w:rFonts w:ascii="Poppins" w:hAnsi="Poppins" w:cs="Poppins"/>
              </w:rPr>
            </w:pPr>
            <w:r w:rsidRPr="004A1E88">
              <w:rPr>
                <w:rFonts w:ascii="Poppins" w:eastAsia="Univers" w:hAnsi="Poppins" w:cs="Poppins"/>
                <w:color w:val="181717"/>
              </w:rPr>
              <w:t>3</w:t>
            </w:r>
            <w:r w:rsidRPr="004A1E88">
              <w:rPr>
                <w:rFonts w:ascii="Poppins" w:eastAsia="Univers" w:hAnsi="Poppins" w:cs="Poppins"/>
                <w:color w:val="181717"/>
                <w:sz w:val="20"/>
                <w:vertAlign w:val="superscript"/>
              </w:rPr>
              <w:t>rd</w:t>
            </w:r>
            <w:r w:rsidRPr="004A1E88">
              <w:rPr>
                <w:rFonts w:ascii="Poppins" w:eastAsia="Univers" w:hAnsi="Poppins" w:cs="Poppins"/>
                <w:color w:val="181717"/>
              </w:rPr>
              <w:t xml:space="preserve"> set of steps. View of the above steps once you have turned left.  Graduands will turn left once again. </w:t>
            </w:r>
          </w:p>
        </w:tc>
      </w:tr>
      <w:tr w:rsidR="00755CEA" w:rsidRPr="004A1E88" w14:paraId="61B17D0E" w14:textId="77777777">
        <w:trPr>
          <w:trHeight w:val="5174"/>
        </w:trPr>
        <w:tc>
          <w:tcPr>
            <w:tcW w:w="7566" w:type="dxa"/>
            <w:tcBorders>
              <w:top w:val="single" w:sz="4" w:space="0" w:color="181717"/>
              <w:left w:val="single" w:sz="4" w:space="0" w:color="181717"/>
              <w:bottom w:val="single" w:sz="4" w:space="0" w:color="181717"/>
              <w:right w:val="single" w:sz="4" w:space="0" w:color="181717"/>
            </w:tcBorders>
          </w:tcPr>
          <w:p w14:paraId="7AE6C11E" w14:textId="77777777" w:rsidR="00755CEA" w:rsidRPr="004A1E88" w:rsidRDefault="00000000">
            <w:pPr>
              <w:spacing w:after="0"/>
              <w:ind w:left="30"/>
              <w:rPr>
                <w:rFonts w:ascii="Poppins" w:hAnsi="Poppins" w:cs="Poppins"/>
              </w:rPr>
            </w:pPr>
            <w:r w:rsidRPr="004A1E88">
              <w:rPr>
                <w:rFonts w:ascii="Poppins" w:hAnsi="Poppins" w:cs="Poppins"/>
                <w:noProof/>
              </w:rPr>
              <w:drawing>
                <wp:inline distT="0" distB="0" distL="0" distR="0" wp14:anchorId="4E0DE1DE" wp14:editId="059ED7BF">
                  <wp:extent cx="4377081" cy="3280563"/>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1"/>
                          <a:stretch>
                            <a:fillRect/>
                          </a:stretch>
                        </pic:blipFill>
                        <pic:spPr>
                          <a:xfrm>
                            <a:off x="0" y="0"/>
                            <a:ext cx="4377081" cy="3280563"/>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018B8D1F" w14:textId="77777777" w:rsidR="00755CEA" w:rsidRPr="004A1E88" w:rsidRDefault="00000000">
            <w:pPr>
              <w:spacing w:after="0"/>
              <w:rPr>
                <w:rFonts w:ascii="Poppins" w:hAnsi="Poppins" w:cs="Poppins"/>
              </w:rPr>
            </w:pPr>
            <w:r w:rsidRPr="004A1E88">
              <w:rPr>
                <w:rFonts w:ascii="Poppins" w:eastAsia="Univers" w:hAnsi="Poppins" w:cs="Poppins"/>
                <w:color w:val="181717"/>
              </w:rPr>
              <w:t>4</w:t>
            </w:r>
            <w:r w:rsidRPr="004A1E88">
              <w:rPr>
                <w:rFonts w:ascii="Poppins" w:eastAsia="Univers" w:hAnsi="Poppins" w:cs="Poppins"/>
                <w:color w:val="181717"/>
                <w:sz w:val="20"/>
                <w:vertAlign w:val="superscript"/>
              </w:rPr>
              <w:t>th</w:t>
            </w:r>
            <w:r w:rsidRPr="004A1E88">
              <w:rPr>
                <w:rFonts w:ascii="Poppins" w:eastAsia="Univers" w:hAnsi="Poppins" w:cs="Poppins"/>
                <w:color w:val="181717"/>
              </w:rPr>
              <w:t xml:space="preserve"> set of steps. Once you have turned left again. </w:t>
            </w:r>
          </w:p>
        </w:tc>
      </w:tr>
    </w:tbl>
    <w:p w14:paraId="71177506" w14:textId="77777777" w:rsidR="00755CEA" w:rsidRPr="004A1E88" w:rsidRDefault="00755CEA">
      <w:pPr>
        <w:spacing w:after="0"/>
        <w:ind w:left="-1440" w:right="3072"/>
        <w:rPr>
          <w:rFonts w:ascii="Poppins" w:hAnsi="Poppins" w:cs="Poppins"/>
        </w:rPr>
      </w:pPr>
    </w:p>
    <w:tbl>
      <w:tblPr>
        <w:tblStyle w:val="TableGrid"/>
        <w:tblW w:w="11016" w:type="dxa"/>
        <w:tblInd w:w="-828" w:type="dxa"/>
        <w:tblCellMar>
          <w:top w:w="5" w:type="dxa"/>
          <w:left w:w="108" w:type="dxa"/>
          <w:bottom w:w="0" w:type="dxa"/>
          <w:right w:w="115" w:type="dxa"/>
        </w:tblCellMar>
        <w:tblLook w:val="04A0" w:firstRow="1" w:lastRow="0" w:firstColumn="1" w:lastColumn="0" w:noHBand="0" w:noVBand="1"/>
      </w:tblPr>
      <w:tblGrid>
        <w:gridCol w:w="7566"/>
        <w:gridCol w:w="3450"/>
      </w:tblGrid>
      <w:tr w:rsidR="00755CEA" w:rsidRPr="004A1E88" w14:paraId="64BC6C6D" w14:textId="77777777">
        <w:trPr>
          <w:trHeight w:val="5234"/>
        </w:trPr>
        <w:tc>
          <w:tcPr>
            <w:tcW w:w="7566" w:type="dxa"/>
            <w:tcBorders>
              <w:top w:val="single" w:sz="4" w:space="0" w:color="181717"/>
              <w:left w:val="single" w:sz="4" w:space="0" w:color="181717"/>
              <w:bottom w:val="single" w:sz="4" w:space="0" w:color="181717"/>
              <w:right w:val="single" w:sz="4" w:space="0" w:color="181717"/>
            </w:tcBorders>
          </w:tcPr>
          <w:p w14:paraId="2BF164E9" w14:textId="77777777" w:rsidR="00755CEA" w:rsidRPr="004A1E88" w:rsidRDefault="00000000">
            <w:pPr>
              <w:spacing w:after="0"/>
              <w:ind w:left="30"/>
              <w:rPr>
                <w:rFonts w:ascii="Poppins" w:hAnsi="Poppins" w:cs="Poppins"/>
              </w:rPr>
            </w:pPr>
            <w:r w:rsidRPr="004A1E88">
              <w:rPr>
                <w:rFonts w:ascii="Poppins" w:hAnsi="Poppins" w:cs="Poppins"/>
                <w:noProof/>
              </w:rPr>
              <w:lastRenderedPageBreak/>
              <mc:AlternateContent>
                <mc:Choice Requires="wpg">
                  <w:drawing>
                    <wp:inline distT="0" distB="0" distL="0" distR="0" wp14:anchorId="39C7628D" wp14:editId="311C7C7D">
                      <wp:extent cx="4431182" cy="3319425"/>
                      <wp:effectExtent l="0" t="0" r="0" b="0"/>
                      <wp:docPr id="1987" name="Group 1987"/>
                      <wp:cNvGraphicFramePr/>
                      <a:graphic xmlns:a="http://schemas.openxmlformats.org/drawingml/2006/main">
                        <a:graphicData uri="http://schemas.microsoft.com/office/word/2010/wordprocessingGroup">
                          <wpg:wgp>
                            <wpg:cNvGrpSpPr/>
                            <wpg:grpSpPr>
                              <a:xfrm>
                                <a:off x="0" y="0"/>
                                <a:ext cx="4431182" cy="3319425"/>
                                <a:chOff x="0" y="0"/>
                                <a:chExt cx="4431182" cy="3319425"/>
                              </a:xfrm>
                            </wpg:grpSpPr>
                            <pic:pic xmlns:pic="http://schemas.openxmlformats.org/drawingml/2006/picture">
                              <pic:nvPicPr>
                                <pic:cNvPr id="158" name="Picture 158"/>
                                <pic:cNvPicPr/>
                              </pic:nvPicPr>
                              <pic:blipFill>
                                <a:blip r:embed="rId12"/>
                                <a:stretch>
                                  <a:fillRect/>
                                </a:stretch>
                              </pic:blipFill>
                              <pic:spPr>
                                <a:xfrm>
                                  <a:off x="0" y="0"/>
                                  <a:ext cx="4431182" cy="3319425"/>
                                </a:xfrm>
                                <a:prstGeom prst="rect">
                                  <a:avLst/>
                                </a:prstGeom>
                              </pic:spPr>
                            </pic:pic>
                            <wps:wsp>
                              <wps:cNvPr id="161" name="Shape 161"/>
                              <wps:cNvSpPr/>
                              <wps:spPr>
                                <a:xfrm>
                                  <a:off x="2560409" y="802843"/>
                                  <a:ext cx="998220" cy="311658"/>
                                </a:xfrm>
                                <a:custGeom>
                                  <a:avLst/>
                                  <a:gdLst/>
                                  <a:ahLst/>
                                  <a:cxnLst/>
                                  <a:rect l="0" t="0" r="0" b="0"/>
                                  <a:pathLst>
                                    <a:path w="998220" h="311658">
                                      <a:moveTo>
                                        <a:pt x="985266" y="0"/>
                                      </a:moveTo>
                                      <a:lnTo>
                                        <a:pt x="998220" y="55626"/>
                                      </a:lnTo>
                                      <a:lnTo>
                                        <a:pt x="173257" y="256153"/>
                                      </a:lnTo>
                                      <a:lnTo>
                                        <a:pt x="186690" y="311658"/>
                                      </a:lnTo>
                                      <a:lnTo>
                                        <a:pt x="0" y="268986"/>
                                      </a:lnTo>
                                      <a:lnTo>
                                        <a:pt x="146304" y="144780"/>
                                      </a:lnTo>
                                      <a:lnTo>
                                        <a:pt x="159783" y="200474"/>
                                      </a:lnTo>
                                      <a:lnTo>
                                        <a:pt x="985266" y="0"/>
                                      </a:lnTo>
                                      <a:close/>
                                    </a:path>
                                  </a:pathLst>
                                </a:custGeom>
                                <a:ln w="0" cap="flat">
                                  <a:miter lim="127000"/>
                                </a:ln>
                              </wps:spPr>
                              <wps:style>
                                <a:lnRef idx="0">
                                  <a:srgbClr val="000000">
                                    <a:alpha val="0"/>
                                  </a:srgbClr>
                                </a:lnRef>
                                <a:fillRef idx="1">
                                  <a:srgbClr val="E4332B"/>
                                </a:fillRef>
                                <a:effectRef idx="0">
                                  <a:scrgbClr r="0" g="0" b="0"/>
                                </a:effectRef>
                                <a:fontRef idx="none"/>
                              </wps:style>
                              <wps:bodyPr/>
                            </wps:wsp>
                          </wpg:wgp>
                        </a:graphicData>
                      </a:graphic>
                    </wp:inline>
                  </w:drawing>
                </mc:Choice>
                <mc:Fallback xmlns:a="http://schemas.openxmlformats.org/drawingml/2006/main">
                  <w:pict>
                    <v:group id="Group 1987" style="width:348.912pt;height:261.372pt;mso-position-horizontal-relative:char;mso-position-vertical-relative:line" coordsize="44311,33194">
                      <v:shape id="Picture 158" style="position:absolute;width:44311;height:33194;left:0;top:0;" filled="f">
                        <v:imagedata r:id="rId13"/>
                      </v:shape>
                      <v:shape id="Shape 161" style="position:absolute;width:9982;height:3116;left:25604;top:8028;" coordsize="998220,311658" path="m985266,0l998220,55626l173257,256153l186690,311658l0,268986l146304,144780l159783,200474l985266,0x">
                        <v:stroke weight="0pt" endcap="flat" joinstyle="miter" miterlimit="10" on="false" color="#000000" opacity="0"/>
                        <v:fill on="true" color="#e4332b"/>
                      </v:shape>
                    </v:group>
                  </w:pict>
                </mc:Fallback>
              </mc:AlternateContent>
            </w:r>
          </w:p>
        </w:tc>
        <w:tc>
          <w:tcPr>
            <w:tcW w:w="3450" w:type="dxa"/>
            <w:tcBorders>
              <w:top w:val="single" w:sz="4" w:space="0" w:color="181717"/>
              <w:left w:val="single" w:sz="4" w:space="0" w:color="181717"/>
              <w:bottom w:val="single" w:sz="4" w:space="0" w:color="181717"/>
              <w:right w:val="single" w:sz="4" w:space="0" w:color="181717"/>
            </w:tcBorders>
          </w:tcPr>
          <w:p w14:paraId="66B9108A"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The entrance to stage is at the very end of this black wall, where it meets the brick wall (note arrow). </w:t>
            </w:r>
          </w:p>
        </w:tc>
      </w:tr>
      <w:tr w:rsidR="00755CEA" w:rsidRPr="004A1E88" w14:paraId="253202D2" w14:textId="77777777">
        <w:trPr>
          <w:trHeight w:val="5113"/>
        </w:trPr>
        <w:tc>
          <w:tcPr>
            <w:tcW w:w="7566" w:type="dxa"/>
            <w:tcBorders>
              <w:top w:val="single" w:sz="4" w:space="0" w:color="181717"/>
              <w:left w:val="single" w:sz="4" w:space="0" w:color="181717"/>
              <w:bottom w:val="single" w:sz="4" w:space="0" w:color="181717"/>
              <w:right w:val="single" w:sz="4" w:space="0" w:color="181717"/>
            </w:tcBorders>
          </w:tcPr>
          <w:p w14:paraId="2B9879D3" w14:textId="77777777" w:rsidR="00755CEA" w:rsidRPr="004A1E88" w:rsidRDefault="00000000">
            <w:pPr>
              <w:spacing w:after="0"/>
              <w:ind w:left="30"/>
              <w:rPr>
                <w:rFonts w:ascii="Poppins" w:hAnsi="Poppins" w:cs="Poppins"/>
              </w:rPr>
            </w:pPr>
            <w:r w:rsidRPr="004A1E88">
              <w:rPr>
                <w:rFonts w:ascii="Poppins" w:hAnsi="Poppins" w:cs="Poppins"/>
                <w:noProof/>
              </w:rPr>
              <w:drawing>
                <wp:inline distT="0" distB="0" distL="0" distR="0" wp14:anchorId="2CE082E8" wp14:editId="3C0ABA4D">
                  <wp:extent cx="4325265" cy="3241701"/>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
                          <a:stretch>
                            <a:fillRect/>
                          </a:stretch>
                        </pic:blipFill>
                        <pic:spPr>
                          <a:xfrm>
                            <a:off x="0" y="0"/>
                            <a:ext cx="4325265" cy="3241701"/>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13866088"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This is the stage </w:t>
            </w:r>
            <w:proofErr w:type="gramStart"/>
            <w:r w:rsidRPr="004A1E88">
              <w:rPr>
                <w:rFonts w:ascii="Poppins" w:eastAsia="Univers" w:hAnsi="Poppins" w:cs="Poppins"/>
                <w:color w:val="181717"/>
              </w:rPr>
              <w:t>door, and</w:t>
            </w:r>
            <w:proofErr w:type="gramEnd"/>
            <w:r w:rsidRPr="004A1E88">
              <w:rPr>
                <w:rFonts w:ascii="Poppins" w:eastAsia="Univers" w:hAnsi="Poppins" w:cs="Poppins"/>
                <w:color w:val="181717"/>
              </w:rPr>
              <w:t xml:space="preserve"> has a small ramp that takes you down about 6” to stage level. </w:t>
            </w:r>
            <w:proofErr w:type="gramStart"/>
            <w:r w:rsidRPr="004A1E88">
              <w:rPr>
                <w:rFonts w:ascii="Poppins" w:eastAsia="Univers" w:hAnsi="Poppins" w:cs="Poppins"/>
                <w:color w:val="181717"/>
              </w:rPr>
              <w:t>All of</w:t>
            </w:r>
            <w:proofErr w:type="gramEnd"/>
            <w:r w:rsidRPr="004A1E88">
              <w:rPr>
                <w:rFonts w:ascii="Poppins" w:eastAsia="Univers" w:hAnsi="Poppins" w:cs="Poppins"/>
                <w:color w:val="181717"/>
              </w:rPr>
              <w:t xml:space="preserve"> this equipment will not be in the way for the McMaster ceremonies. </w:t>
            </w:r>
          </w:p>
        </w:tc>
      </w:tr>
      <w:tr w:rsidR="00755CEA" w:rsidRPr="004A1E88" w14:paraId="6A5A3EE7" w14:textId="77777777">
        <w:trPr>
          <w:trHeight w:val="5118"/>
        </w:trPr>
        <w:tc>
          <w:tcPr>
            <w:tcW w:w="7566" w:type="dxa"/>
            <w:tcBorders>
              <w:top w:val="single" w:sz="4" w:space="0" w:color="181717"/>
              <w:left w:val="single" w:sz="4" w:space="0" w:color="181717"/>
              <w:bottom w:val="single" w:sz="4" w:space="0" w:color="181717"/>
              <w:right w:val="single" w:sz="4" w:space="0" w:color="181717"/>
            </w:tcBorders>
          </w:tcPr>
          <w:p w14:paraId="0AA2FBB9" w14:textId="77777777" w:rsidR="00755CEA" w:rsidRPr="004A1E88" w:rsidRDefault="00000000">
            <w:pPr>
              <w:spacing w:after="0"/>
              <w:ind w:left="30"/>
              <w:rPr>
                <w:rFonts w:ascii="Poppins" w:hAnsi="Poppins" w:cs="Poppins"/>
              </w:rPr>
            </w:pPr>
            <w:r w:rsidRPr="004A1E88">
              <w:rPr>
                <w:rFonts w:ascii="Poppins" w:hAnsi="Poppins" w:cs="Poppins"/>
                <w:noProof/>
              </w:rPr>
              <w:lastRenderedPageBreak/>
              <w:drawing>
                <wp:inline distT="0" distB="0" distL="0" distR="0" wp14:anchorId="0299E269" wp14:editId="648F7FBA">
                  <wp:extent cx="4327551" cy="3245511"/>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5"/>
                          <a:stretch>
                            <a:fillRect/>
                          </a:stretch>
                        </pic:blipFill>
                        <pic:spPr>
                          <a:xfrm>
                            <a:off x="0" y="0"/>
                            <a:ext cx="4327551" cy="3245511"/>
                          </a:xfrm>
                          <a:prstGeom prst="rect">
                            <a:avLst/>
                          </a:prstGeom>
                        </pic:spPr>
                      </pic:pic>
                    </a:graphicData>
                  </a:graphic>
                </wp:inline>
              </w:drawing>
            </w:r>
          </w:p>
        </w:tc>
        <w:tc>
          <w:tcPr>
            <w:tcW w:w="3450" w:type="dxa"/>
            <w:tcBorders>
              <w:top w:val="single" w:sz="4" w:space="0" w:color="181717"/>
              <w:left w:val="single" w:sz="4" w:space="0" w:color="181717"/>
              <w:bottom w:val="single" w:sz="4" w:space="0" w:color="181717"/>
              <w:right w:val="single" w:sz="4" w:space="0" w:color="181717"/>
            </w:tcBorders>
          </w:tcPr>
          <w:p w14:paraId="299F9BFC" w14:textId="77777777" w:rsidR="00755CEA" w:rsidRPr="004A1E88" w:rsidRDefault="00000000">
            <w:pPr>
              <w:spacing w:after="0" w:line="234" w:lineRule="auto"/>
              <w:rPr>
                <w:rFonts w:ascii="Poppins" w:hAnsi="Poppins" w:cs="Poppins"/>
              </w:rPr>
            </w:pPr>
            <w:r w:rsidRPr="004A1E88">
              <w:rPr>
                <w:rFonts w:ascii="Poppins" w:eastAsia="Univers" w:hAnsi="Poppins" w:cs="Poppins"/>
                <w:color w:val="181717"/>
              </w:rPr>
              <w:t xml:space="preserve">Another view of the ramp to step down to stage level.  </w:t>
            </w:r>
          </w:p>
          <w:p w14:paraId="6B2FD9BA" w14:textId="77777777" w:rsidR="00755CEA" w:rsidRPr="004A1E88" w:rsidRDefault="00000000">
            <w:pPr>
              <w:spacing w:after="0" w:line="234" w:lineRule="auto"/>
              <w:rPr>
                <w:rFonts w:ascii="Poppins" w:hAnsi="Poppins" w:cs="Poppins"/>
              </w:rPr>
            </w:pPr>
            <w:r w:rsidRPr="004A1E88">
              <w:rPr>
                <w:rFonts w:ascii="Poppins" w:eastAsia="Univers" w:hAnsi="Poppins" w:cs="Poppins"/>
                <w:color w:val="181717"/>
              </w:rPr>
              <w:t xml:space="preserve">Once graduands go on stage (and kneel to be hooded) they will proceed to the other side of the stage, where there is another ramp like this one to bring up back out to the audience. </w:t>
            </w:r>
          </w:p>
          <w:p w14:paraId="25C0A3D7"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Then graduands will take the same steps (as described above) to return to their seats. </w:t>
            </w:r>
          </w:p>
        </w:tc>
      </w:tr>
      <w:tr w:rsidR="00755CEA" w:rsidRPr="004A1E88" w14:paraId="3071BD28" w14:textId="77777777">
        <w:trPr>
          <w:trHeight w:val="275"/>
        </w:trPr>
        <w:tc>
          <w:tcPr>
            <w:tcW w:w="7566" w:type="dxa"/>
            <w:tcBorders>
              <w:top w:val="single" w:sz="4" w:space="0" w:color="181717"/>
              <w:left w:val="single" w:sz="4" w:space="0" w:color="181717"/>
              <w:bottom w:val="single" w:sz="4" w:space="0" w:color="181717"/>
              <w:right w:val="single" w:sz="4" w:space="0" w:color="181717"/>
            </w:tcBorders>
          </w:tcPr>
          <w:p w14:paraId="232C0EEB"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c>
          <w:tcPr>
            <w:tcW w:w="3450" w:type="dxa"/>
            <w:tcBorders>
              <w:top w:val="single" w:sz="4" w:space="0" w:color="181717"/>
              <w:left w:val="single" w:sz="4" w:space="0" w:color="181717"/>
              <w:bottom w:val="single" w:sz="4" w:space="0" w:color="181717"/>
              <w:right w:val="single" w:sz="4" w:space="0" w:color="181717"/>
            </w:tcBorders>
          </w:tcPr>
          <w:p w14:paraId="6C450F88"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r>
      <w:tr w:rsidR="00755CEA" w:rsidRPr="004A1E88" w14:paraId="3AC6332F" w14:textId="77777777">
        <w:trPr>
          <w:trHeight w:val="275"/>
        </w:trPr>
        <w:tc>
          <w:tcPr>
            <w:tcW w:w="7566" w:type="dxa"/>
            <w:tcBorders>
              <w:top w:val="single" w:sz="4" w:space="0" w:color="181717"/>
              <w:left w:val="single" w:sz="4" w:space="0" w:color="181717"/>
              <w:bottom w:val="single" w:sz="4" w:space="0" w:color="181717"/>
              <w:right w:val="single" w:sz="4" w:space="0" w:color="181717"/>
            </w:tcBorders>
          </w:tcPr>
          <w:p w14:paraId="16727ED3"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c>
          <w:tcPr>
            <w:tcW w:w="3450" w:type="dxa"/>
            <w:tcBorders>
              <w:top w:val="single" w:sz="4" w:space="0" w:color="181717"/>
              <w:left w:val="single" w:sz="4" w:space="0" w:color="181717"/>
              <w:bottom w:val="single" w:sz="4" w:space="0" w:color="181717"/>
              <w:right w:val="single" w:sz="4" w:space="0" w:color="181717"/>
            </w:tcBorders>
          </w:tcPr>
          <w:p w14:paraId="41782F95"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r>
      <w:tr w:rsidR="00755CEA" w:rsidRPr="004A1E88" w14:paraId="2C5C9B23" w14:textId="77777777">
        <w:trPr>
          <w:trHeight w:val="275"/>
        </w:trPr>
        <w:tc>
          <w:tcPr>
            <w:tcW w:w="7566" w:type="dxa"/>
            <w:tcBorders>
              <w:top w:val="single" w:sz="4" w:space="0" w:color="181717"/>
              <w:left w:val="single" w:sz="4" w:space="0" w:color="181717"/>
              <w:bottom w:val="single" w:sz="4" w:space="0" w:color="181717"/>
              <w:right w:val="single" w:sz="4" w:space="0" w:color="181717"/>
            </w:tcBorders>
          </w:tcPr>
          <w:p w14:paraId="60A6538F"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c>
          <w:tcPr>
            <w:tcW w:w="3450" w:type="dxa"/>
            <w:tcBorders>
              <w:top w:val="single" w:sz="4" w:space="0" w:color="181717"/>
              <w:left w:val="single" w:sz="4" w:space="0" w:color="181717"/>
              <w:bottom w:val="single" w:sz="4" w:space="0" w:color="181717"/>
              <w:right w:val="single" w:sz="4" w:space="0" w:color="181717"/>
            </w:tcBorders>
          </w:tcPr>
          <w:p w14:paraId="67E08BB5" w14:textId="77777777" w:rsidR="00755CEA" w:rsidRPr="004A1E88" w:rsidRDefault="00000000">
            <w:pPr>
              <w:spacing w:after="0"/>
              <w:rPr>
                <w:rFonts w:ascii="Poppins" w:hAnsi="Poppins" w:cs="Poppins"/>
              </w:rPr>
            </w:pPr>
            <w:r w:rsidRPr="004A1E88">
              <w:rPr>
                <w:rFonts w:ascii="Poppins" w:eastAsia="Univers" w:hAnsi="Poppins" w:cs="Poppins"/>
                <w:color w:val="181717"/>
              </w:rPr>
              <w:t xml:space="preserve"> </w:t>
            </w:r>
          </w:p>
        </w:tc>
      </w:tr>
    </w:tbl>
    <w:p w14:paraId="77B85545" w14:textId="77777777" w:rsidR="00755CEA" w:rsidRPr="004A1E88" w:rsidRDefault="00000000">
      <w:pPr>
        <w:spacing w:after="210"/>
        <w:ind w:left="-720"/>
        <w:jc w:val="both"/>
        <w:rPr>
          <w:rFonts w:ascii="Poppins" w:hAnsi="Poppins" w:cs="Poppins"/>
        </w:rPr>
      </w:pPr>
      <w:r w:rsidRPr="004A1E88">
        <w:rPr>
          <w:rFonts w:ascii="Poppins" w:eastAsia="Univers" w:hAnsi="Poppins" w:cs="Poppins"/>
          <w:color w:val="181717"/>
        </w:rPr>
        <w:t xml:space="preserve"> </w:t>
      </w:r>
    </w:p>
    <w:p w14:paraId="75AC23CF" w14:textId="77777777" w:rsidR="00755CEA" w:rsidRPr="004A1E88" w:rsidRDefault="00000000">
      <w:pPr>
        <w:spacing w:after="212"/>
        <w:ind w:left="-720"/>
        <w:jc w:val="both"/>
        <w:rPr>
          <w:rFonts w:ascii="Poppins" w:hAnsi="Poppins" w:cs="Poppins"/>
        </w:rPr>
      </w:pPr>
      <w:r w:rsidRPr="004A1E88">
        <w:rPr>
          <w:rFonts w:ascii="Poppins" w:eastAsia="Univers" w:hAnsi="Poppins" w:cs="Poppins"/>
          <w:color w:val="181717"/>
        </w:rPr>
        <w:t xml:space="preserve"> </w:t>
      </w:r>
    </w:p>
    <w:p w14:paraId="67E6C40B" w14:textId="77777777" w:rsidR="00755CEA" w:rsidRPr="004A1E88" w:rsidRDefault="00000000">
      <w:pPr>
        <w:spacing w:after="210"/>
        <w:ind w:left="-720"/>
        <w:jc w:val="both"/>
        <w:rPr>
          <w:rFonts w:ascii="Poppins" w:hAnsi="Poppins" w:cs="Poppins"/>
        </w:rPr>
      </w:pPr>
      <w:r w:rsidRPr="004A1E88">
        <w:rPr>
          <w:rFonts w:ascii="Poppins" w:eastAsia="Univers" w:hAnsi="Poppins" w:cs="Poppins"/>
          <w:color w:val="181717"/>
        </w:rPr>
        <w:t xml:space="preserve"> </w:t>
      </w:r>
    </w:p>
    <w:p w14:paraId="1AFBBFFA" w14:textId="77777777" w:rsidR="00755CEA" w:rsidRPr="004A1E88" w:rsidRDefault="00000000">
      <w:pPr>
        <w:spacing w:after="210"/>
        <w:ind w:left="-720"/>
        <w:jc w:val="both"/>
        <w:rPr>
          <w:rFonts w:ascii="Poppins" w:hAnsi="Poppins" w:cs="Poppins"/>
        </w:rPr>
      </w:pPr>
      <w:r w:rsidRPr="004A1E88">
        <w:rPr>
          <w:rFonts w:ascii="Poppins" w:eastAsia="Univers" w:hAnsi="Poppins" w:cs="Poppins"/>
          <w:color w:val="181717"/>
        </w:rPr>
        <w:t xml:space="preserve"> </w:t>
      </w:r>
    </w:p>
    <w:p w14:paraId="47009577" w14:textId="77777777" w:rsidR="00755CEA" w:rsidRPr="004A1E88" w:rsidRDefault="00000000">
      <w:pPr>
        <w:spacing w:after="212"/>
        <w:ind w:left="-720"/>
        <w:jc w:val="both"/>
        <w:rPr>
          <w:rFonts w:ascii="Poppins" w:hAnsi="Poppins" w:cs="Poppins"/>
        </w:rPr>
      </w:pPr>
      <w:r w:rsidRPr="004A1E88">
        <w:rPr>
          <w:rFonts w:ascii="Poppins" w:eastAsia="Univers" w:hAnsi="Poppins" w:cs="Poppins"/>
          <w:color w:val="181717"/>
        </w:rPr>
        <w:t xml:space="preserve"> </w:t>
      </w:r>
    </w:p>
    <w:p w14:paraId="7C72C02E" w14:textId="77777777" w:rsidR="00755CEA" w:rsidRPr="004A1E88" w:rsidRDefault="00000000">
      <w:pPr>
        <w:spacing w:after="210"/>
        <w:ind w:left="-720"/>
        <w:jc w:val="both"/>
        <w:rPr>
          <w:rFonts w:ascii="Poppins" w:hAnsi="Poppins" w:cs="Poppins"/>
        </w:rPr>
      </w:pPr>
      <w:r w:rsidRPr="004A1E88">
        <w:rPr>
          <w:rFonts w:ascii="Poppins" w:eastAsia="Univers" w:hAnsi="Poppins" w:cs="Poppins"/>
          <w:color w:val="181717"/>
        </w:rPr>
        <w:t xml:space="preserve"> </w:t>
      </w:r>
    </w:p>
    <w:p w14:paraId="5943AFA0" w14:textId="77777777" w:rsidR="00755CEA" w:rsidRPr="004A1E88" w:rsidRDefault="00000000">
      <w:pPr>
        <w:spacing w:after="10"/>
        <w:ind w:left="-720"/>
        <w:jc w:val="both"/>
        <w:rPr>
          <w:rFonts w:ascii="Poppins" w:hAnsi="Poppins" w:cs="Poppins"/>
        </w:rPr>
      </w:pPr>
      <w:r w:rsidRPr="004A1E88">
        <w:rPr>
          <w:rFonts w:ascii="Poppins" w:eastAsia="Univers" w:hAnsi="Poppins" w:cs="Poppins"/>
          <w:color w:val="181717"/>
        </w:rPr>
        <w:t xml:space="preserve"> </w:t>
      </w:r>
    </w:p>
    <w:p w14:paraId="14B58430" w14:textId="77777777" w:rsidR="00755CEA" w:rsidRPr="004A1E88" w:rsidRDefault="00000000">
      <w:pPr>
        <w:spacing w:after="212"/>
        <w:ind w:left="-720"/>
        <w:jc w:val="both"/>
        <w:rPr>
          <w:rFonts w:ascii="Poppins" w:hAnsi="Poppins" w:cs="Poppins"/>
        </w:rPr>
      </w:pPr>
      <w:r w:rsidRPr="004A1E88">
        <w:rPr>
          <w:rFonts w:ascii="Poppins" w:eastAsia="Univers" w:hAnsi="Poppins" w:cs="Poppins"/>
          <w:color w:val="181717"/>
        </w:rPr>
        <w:t xml:space="preserve"> </w:t>
      </w:r>
    </w:p>
    <w:p w14:paraId="129CF0F8" w14:textId="77777777" w:rsidR="00755CEA" w:rsidRPr="004A1E88" w:rsidRDefault="00000000">
      <w:pPr>
        <w:spacing w:after="210"/>
        <w:ind w:left="-720"/>
        <w:jc w:val="both"/>
        <w:rPr>
          <w:rFonts w:ascii="Poppins" w:hAnsi="Poppins" w:cs="Poppins"/>
        </w:rPr>
      </w:pPr>
      <w:r w:rsidRPr="004A1E88">
        <w:rPr>
          <w:rFonts w:ascii="Poppins" w:eastAsia="Univers" w:hAnsi="Poppins" w:cs="Poppins"/>
          <w:color w:val="181717"/>
        </w:rPr>
        <w:t xml:space="preserve"> </w:t>
      </w:r>
    </w:p>
    <w:p w14:paraId="29D5112B" w14:textId="77777777" w:rsidR="00755CEA" w:rsidRPr="004A1E88" w:rsidRDefault="00000000">
      <w:pPr>
        <w:spacing w:after="0"/>
        <w:ind w:left="-720"/>
        <w:jc w:val="both"/>
        <w:rPr>
          <w:rFonts w:ascii="Poppins" w:hAnsi="Poppins" w:cs="Poppins"/>
        </w:rPr>
      </w:pPr>
      <w:r w:rsidRPr="004A1E88">
        <w:rPr>
          <w:rFonts w:ascii="Poppins" w:eastAsia="Univers" w:hAnsi="Poppins" w:cs="Poppins"/>
          <w:color w:val="181717"/>
        </w:rPr>
        <w:t xml:space="preserve"> </w:t>
      </w:r>
    </w:p>
    <w:sectPr w:rsidR="00755CEA" w:rsidRPr="004A1E88">
      <w:pgSz w:w="12240" w:h="15840"/>
      <w:pgMar w:top="725"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panose1 w:val="00000500000000000000"/>
    <w:charset w:val="4D"/>
    <w:family w:val="auto"/>
    <w:pitch w:val="variable"/>
    <w:sig w:usb0="00008007" w:usb1="00000000" w:usb2="00000000" w:usb3="00000000" w:csb0="00000093" w:csb1="00000000"/>
  </w:font>
  <w:font w:name="Univers">
    <w:panose1 w:val="020B06030305020A0204"/>
    <w:charset w:val="00"/>
    <w:family w:val="swiss"/>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CEA"/>
    <w:rsid w:val="004A1E88"/>
    <w:rsid w:val="00554556"/>
    <w:rsid w:val="00755C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2A5413D"/>
  <w15:docId w15:val="{16A9FE30-BD10-A441-A6AC-C499641CA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8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296</Words>
  <Characters>1688</Characters>
  <Application>Microsoft Office Word</Application>
  <DocSecurity>0</DocSecurity>
  <Lines>14</Lines>
  <Paragraphs>3</Paragraphs>
  <ScaleCrop>false</ScaleCrop>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photos of HP stairs- may'10.docx</dc:title>
  <dc:subject/>
  <dc:creator>coburnb</dc:creator>
  <cp:keywords/>
  <cp:lastModifiedBy>Hollie Pocsai</cp:lastModifiedBy>
  <cp:revision>2</cp:revision>
  <dcterms:created xsi:type="dcterms:W3CDTF">2025-01-28T19:26:00Z</dcterms:created>
  <dcterms:modified xsi:type="dcterms:W3CDTF">2025-01-28T19:26:00Z</dcterms:modified>
</cp:coreProperties>
</file>